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BA" w:rsidRP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81900" cy="10725150"/>
            <wp:effectExtent l="19050" t="0" r="0" b="0"/>
            <wp:wrapNone/>
            <wp:docPr id="7" name="Рисунок 7" descr="https://avatars.mds.yandex.net/get-pdb/1884734/171a5e8b-7ef3-4a2a-819f-c5fc8f3755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84734/171a5e8b-7ef3-4a2a-819f-c5fc8f37550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40A" w:rsidRPr="00F260BA" w:rsidRDefault="002E040A" w:rsidP="00F260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F260BA">
        <w:rPr>
          <w:rFonts w:ascii="Times New Roman" w:hAnsi="Times New Roman" w:cs="Times New Roman"/>
          <w:sz w:val="24"/>
        </w:rPr>
        <w:t>«</w:t>
      </w:r>
      <w:r w:rsidRPr="00F260BA">
        <w:rPr>
          <w:rFonts w:ascii="Times New Roman" w:hAnsi="Times New Roman" w:cs="Times New Roman"/>
          <w:b/>
          <w:sz w:val="28"/>
        </w:rPr>
        <w:t>Влияние артикуляционной гимнастики</w:t>
      </w:r>
    </w:p>
    <w:p w:rsidR="002E040A" w:rsidRPr="00F260BA" w:rsidRDefault="002E040A" w:rsidP="00F260B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F260BA">
        <w:rPr>
          <w:rFonts w:ascii="Times New Roman" w:hAnsi="Times New Roman" w:cs="Times New Roman"/>
          <w:b/>
          <w:sz w:val="28"/>
        </w:rPr>
        <w:t>на развитие речи дошкольников»</w:t>
      </w:r>
    </w:p>
    <w:p w:rsidR="00F260BA" w:rsidRDefault="002E040A" w:rsidP="00F260BA">
      <w:pPr>
        <w:spacing w:after="0" w:line="360" w:lineRule="auto"/>
        <w:ind w:left="426" w:right="1123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 xml:space="preserve">отсутствия. </w:t>
      </w:r>
    </w:p>
    <w:p w:rsidR="002E040A" w:rsidRPr="00F260BA" w:rsidRDefault="00F260BA" w:rsidP="00F260BA">
      <w:pPr>
        <w:tabs>
          <w:tab w:val="left" w:pos="9923"/>
        </w:tabs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040A" w:rsidRPr="00F260BA">
        <w:rPr>
          <w:rFonts w:ascii="Times New Roman" w:hAnsi="Times New Roman" w:cs="Times New Roman"/>
          <w:sz w:val="24"/>
        </w:rPr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2E040A" w:rsidRPr="00F260BA" w:rsidRDefault="00F260BA" w:rsidP="00F260BA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040A" w:rsidRPr="00F260BA">
        <w:rPr>
          <w:rFonts w:ascii="Times New Roman" w:hAnsi="Times New Roman" w:cs="Times New Roman"/>
          <w:sz w:val="24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="002E040A" w:rsidRPr="00F260BA">
        <w:rPr>
          <w:rFonts w:ascii="Times New Roman" w:hAnsi="Times New Roman" w:cs="Times New Roman"/>
          <w:sz w:val="24"/>
        </w:rPr>
        <w:t>дифференцированность</w:t>
      </w:r>
      <w:proofErr w:type="spellEnd"/>
      <w:r w:rsidR="002E040A" w:rsidRPr="00F260BA">
        <w:rPr>
          <w:rFonts w:ascii="Times New Roman" w:hAnsi="Times New Roman" w:cs="Times New Roman"/>
          <w:sz w:val="24"/>
        </w:rPr>
        <w:t xml:space="preserve"> этих движений развиваются у ребенка постепенно.</w:t>
      </w:r>
    </w:p>
    <w:p w:rsidR="002E040A" w:rsidRPr="00F260BA" w:rsidRDefault="00F260BA" w:rsidP="00F260BA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040A" w:rsidRPr="00F260BA">
        <w:rPr>
          <w:rFonts w:ascii="Times New Roman" w:hAnsi="Times New Roman" w:cs="Times New Roman"/>
          <w:sz w:val="24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2E040A" w:rsidRPr="00F260BA" w:rsidRDefault="002E040A" w:rsidP="00F260BA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           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81900" cy="10725150"/>
            <wp:effectExtent l="19050" t="0" r="0" b="0"/>
            <wp:wrapNone/>
            <wp:docPr id="2" name="Рисунок 7" descr="https://avatars.mds.yandex.net/get-pdb/1884734/171a5e8b-7ef3-4a2a-819f-c5fc8f3755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84734/171a5e8b-7ef3-4a2a-819f-c5fc8f37550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040A" w:rsidRPr="00F260BA" w:rsidRDefault="002E040A" w:rsidP="00F260BA">
      <w:pPr>
        <w:spacing w:after="0" w:line="360" w:lineRule="auto"/>
        <w:ind w:left="284" w:right="1264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b/>
          <w:sz w:val="24"/>
        </w:rPr>
        <w:t>Цель артикуляционной гимнастики</w:t>
      </w:r>
      <w:r w:rsidRPr="00F260BA">
        <w:rPr>
          <w:rFonts w:ascii="Times New Roman" w:hAnsi="Times New Roman" w:cs="Times New Roman"/>
          <w:sz w:val="24"/>
        </w:rPr>
        <w:t> 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260BA" w:rsidRPr="00F260BA" w:rsidRDefault="002E040A" w:rsidP="00F260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b/>
          <w:sz w:val="24"/>
        </w:rPr>
        <w:t>Рекомендации по проведению упражнений</w:t>
      </w:r>
    </w:p>
    <w:p w:rsidR="002E040A" w:rsidRPr="00F260BA" w:rsidRDefault="002E040A" w:rsidP="00F260BA">
      <w:pPr>
        <w:spacing w:after="0" w:line="360" w:lineRule="auto"/>
        <w:ind w:right="1123"/>
        <w:jc w:val="center"/>
        <w:rPr>
          <w:rFonts w:ascii="Times New Roman" w:hAnsi="Times New Roman" w:cs="Times New Roman"/>
          <w:b/>
          <w:sz w:val="24"/>
        </w:rPr>
      </w:pPr>
      <w:r w:rsidRPr="00F260BA">
        <w:rPr>
          <w:rFonts w:ascii="Times New Roman" w:hAnsi="Times New Roman" w:cs="Times New Roman"/>
          <w:b/>
          <w:sz w:val="24"/>
        </w:rPr>
        <w:t>артикуляционной гимнастики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Проводить артикуляционную гимнастику нужно ежедневно, чтобы вырабатываемые у детей навыки закреплялись.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 xml:space="preserve">Лучше выполнять упражнения 3-4 раза в день по 3-5 минут. Не следует предлагать детям более 2-3 упражнений </w:t>
      </w:r>
      <w:proofErr w:type="gramStart"/>
      <w:r w:rsidRPr="00F260BA">
        <w:rPr>
          <w:rFonts w:ascii="Times New Roman" w:hAnsi="Times New Roman" w:cs="Times New Roman"/>
          <w:sz w:val="24"/>
        </w:rPr>
        <w:t>за раз</w:t>
      </w:r>
      <w:proofErr w:type="gramEnd"/>
      <w:r w:rsidRPr="00F260BA">
        <w:rPr>
          <w:rFonts w:ascii="Times New Roman" w:hAnsi="Times New Roman" w:cs="Times New Roman"/>
          <w:sz w:val="24"/>
        </w:rPr>
        <w:t>.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Каждое упражнение выполняется по 5-7 раз.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Статические упражнения выполняются по 10-15 секунд (удержание артикуляционной позы в одном положении).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При отборе упражнений для артикуляционной гимнастики надо соблюдать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 xml:space="preserve">определенную последовательность, идти от простых упражнений </w:t>
      </w:r>
      <w:proofErr w:type="gramStart"/>
      <w:r w:rsidRPr="00F260BA">
        <w:rPr>
          <w:rFonts w:ascii="Times New Roman" w:hAnsi="Times New Roman" w:cs="Times New Roman"/>
          <w:sz w:val="24"/>
        </w:rPr>
        <w:t>к</w:t>
      </w:r>
      <w:proofErr w:type="gramEnd"/>
      <w:r w:rsidRPr="00F260BA">
        <w:rPr>
          <w:rFonts w:ascii="Times New Roman" w:hAnsi="Times New Roman" w:cs="Times New Roman"/>
          <w:sz w:val="24"/>
        </w:rPr>
        <w:t xml:space="preserve"> более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сложным. Проводить их лучше эмоционально, в игровой форме</w:t>
      </w:r>
      <w:r w:rsidR="00F260BA">
        <w:rPr>
          <w:rFonts w:ascii="Times New Roman" w:hAnsi="Times New Roman" w:cs="Times New Roman"/>
          <w:sz w:val="24"/>
        </w:rPr>
        <w:t xml:space="preserve">. 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Из выполняемых двух-трех упражнений новым может быть только одно,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второе и третье даются для повторения и закрепления. Если же ребенок выполняет какое-то упражнение недостаточно хорошо, не следует вводить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новых упражнений, лучше отрабатывать старый материал. Для его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закрепления можно придумать новые игровые приемы.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Артикуляционную гимнастику выполняют сидя, так как в таком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положении у ребенка прямая спина, тело не напряжено, руки и ноги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находятся в спокойном положении.</w:t>
      </w:r>
    </w:p>
    <w:p w:rsid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Ребенок должен хорошо видеть лицо взрослого, а также свое лицо, чтобы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самостоятельно контролировать правильность выполнения упражнений.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Поэтому ребенок и взрослый во время проведения артикуляционной</w:t>
      </w:r>
      <w:r w:rsidR="00F260BA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гимнастики должны находиться перед настенным зеркалом. Также ребенок может воспользоваться небольшим ручным зеркалом (примерно 9x12 см), но тогда взрослый должен находиться напротив ребенка лицом к нему.</w:t>
      </w:r>
    </w:p>
    <w:p w:rsidR="002E040A" w:rsidRPr="00F260BA" w:rsidRDefault="002E040A" w:rsidP="00F260BA">
      <w:pPr>
        <w:pStyle w:val="a5"/>
        <w:numPr>
          <w:ilvl w:val="0"/>
          <w:numId w:val="2"/>
        </w:numPr>
        <w:spacing w:after="0" w:line="360" w:lineRule="auto"/>
        <w:ind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Начинать гимнастику лучше с упражнений для губ.</w:t>
      </w: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60BA" w:rsidRDefault="00F260BA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4027" w:rsidRDefault="00314027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4027" w:rsidRDefault="00314027" w:rsidP="00F260B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81900" cy="10725150"/>
            <wp:effectExtent l="19050" t="0" r="0" b="0"/>
            <wp:wrapNone/>
            <wp:docPr id="3" name="Рисунок 7" descr="https://avatars.mds.yandex.net/get-pdb/1884734/171a5e8b-7ef3-4a2a-819f-c5fc8f3755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84734/171a5e8b-7ef3-4a2a-819f-c5fc8f37550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27" w:rsidRDefault="00314027" w:rsidP="00F260B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4027" w:rsidRPr="00314027" w:rsidRDefault="002E040A" w:rsidP="00314027">
      <w:pPr>
        <w:spacing w:after="0" w:line="360" w:lineRule="auto"/>
        <w:ind w:right="-11"/>
        <w:jc w:val="center"/>
        <w:rPr>
          <w:rFonts w:ascii="Times New Roman" w:hAnsi="Times New Roman" w:cs="Times New Roman"/>
          <w:b/>
          <w:sz w:val="24"/>
        </w:rPr>
      </w:pPr>
      <w:r w:rsidRPr="00314027">
        <w:rPr>
          <w:rFonts w:ascii="Times New Roman" w:hAnsi="Times New Roman" w:cs="Times New Roman"/>
          <w:b/>
          <w:sz w:val="24"/>
        </w:rPr>
        <w:t>Организация проведения</w:t>
      </w:r>
    </w:p>
    <w:p w:rsidR="002E040A" w:rsidRPr="00314027" w:rsidRDefault="002E040A" w:rsidP="00314027">
      <w:pPr>
        <w:spacing w:after="0" w:line="360" w:lineRule="auto"/>
        <w:ind w:left="426" w:right="-11"/>
        <w:jc w:val="center"/>
        <w:rPr>
          <w:rFonts w:ascii="Times New Roman" w:hAnsi="Times New Roman" w:cs="Times New Roman"/>
          <w:b/>
          <w:sz w:val="24"/>
        </w:rPr>
      </w:pPr>
      <w:r w:rsidRPr="00314027">
        <w:rPr>
          <w:rFonts w:ascii="Times New Roman" w:hAnsi="Times New Roman" w:cs="Times New Roman"/>
          <w:b/>
          <w:sz w:val="24"/>
        </w:rPr>
        <w:t>артикуляционной гимнастики</w:t>
      </w:r>
    </w:p>
    <w:p w:rsidR="002E040A" w:rsidRPr="00F260BA" w:rsidRDefault="002E040A" w:rsidP="00314027">
      <w:pPr>
        <w:tabs>
          <w:tab w:val="left" w:pos="6663"/>
        </w:tabs>
        <w:spacing w:after="0" w:line="360" w:lineRule="auto"/>
        <w:ind w:left="426" w:right="1264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1. Взрослый рассказывает о предстоящем упражнении, используя игровые приемы.</w:t>
      </w:r>
      <w:r w:rsidR="00314027" w:rsidRPr="0031402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E040A" w:rsidRPr="00F260BA" w:rsidRDefault="002E040A" w:rsidP="00314027">
      <w:pPr>
        <w:tabs>
          <w:tab w:val="left" w:pos="6663"/>
        </w:tabs>
        <w:spacing w:after="0" w:line="360" w:lineRule="auto"/>
        <w:ind w:left="426" w:right="1264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2. Взрослый показывает выполнение упражнения.</w:t>
      </w:r>
    </w:p>
    <w:p w:rsidR="002E040A" w:rsidRPr="00F260BA" w:rsidRDefault="002E040A" w:rsidP="00314027">
      <w:pPr>
        <w:tabs>
          <w:tab w:val="left" w:pos="6663"/>
        </w:tabs>
        <w:spacing w:after="0" w:line="360" w:lineRule="auto"/>
        <w:ind w:left="426" w:right="1264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3. Упражнение делает ребенок, а взрослый контролирует выполнение.</w:t>
      </w:r>
    </w:p>
    <w:p w:rsidR="00314027" w:rsidRDefault="00B460DE" w:rsidP="00314027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040A" w:rsidRPr="00F260BA">
        <w:rPr>
          <w:rFonts w:ascii="Times New Roman" w:hAnsi="Times New Roman" w:cs="Times New Roman"/>
          <w:sz w:val="24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2E040A" w:rsidRPr="00F260BA" w:rsidRDefault="00314027" w:rsidP="00314027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E040A" w:rsidRPr="00F260BA">
        <w:rPr>
          <w:rFonts w:ascii="Times New Roman" w:hAnsi="Times New Roman" w:cs="Times New Roman"/>
          <w:sz w:val="24"/>
        </w:rPr>
        <w:t>Если у ребенка не получается какое-то движение, помогать ему  (шпателем, ручкой чайной ложки или просто чистым пальцем).</w:t>
      </w:r>
    </w:p>
    <w:p w:rsidR="002E040A" w:rsidRPr="00F260BA" w:rsidRDefault="002E040A" w:rsidP="00B460DE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5. Для того</w:t>
      </w:r>
      <w:proofErr w:type="gramStart"/>
      <w:r w:rsidRPr="00F260BA">
        <w:rPr>
          <w:rFonts w:ascii="Times New Roman" w:hAnsi="Times New Roman" w:cs="Times New Roman"/>
          <w:sz w:val="24"/>
        </w:rPr>
        <w:t>,</w:t>
      </w:r>
      <w:proofErr w:type="gramEnd"/>
      <w:r w:rsidRPr="00F260BA">
        <w:rPr>
          <w:rFonts w:ascii="Times New Roman" w:hAnsi="Times New Roman" w:cs="Times New Roman"/>
          <w:sz w:val="24"/>
        </w:rPr>
        <w:t xml:space="preserve"> чтобы ребенок нашел правильное положение языка, например,</w:t>
      </w:r>
      <w:r w:rsidR="00B460DE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облизал верхнюю губу, намазать ее вареньем, шоколадом или чем-то еще,</w:t>
      </w:r>
      <w:r w:rsidR="00B460DE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что любит ваш ребенок. Подходить к выполнению упражнений творчески.</w:t>
      </w:r>
      <w:r w:rsidR="00B460DE">
        <w:rPr>
          <w:rFonts w:ascii="Times New Roman" w:hAnsi="Times New Roman" w:cs="Times New Roman"/>
          <w:sz w:val="24"/>
        </w:rPr>
        <w:t xml:space="preserve"> </w:t>
      </w:r>
      <w:r w:rsidRPr="00F260BA">
        <w:rPr>
          <w:rFonts w:ascii="Times New Roman" w:hAnsi="Times New Roman" w:cs="Times New Roman"/>
          <w:sz w:val="24"/>
        </w:rPr>
        <w:t>Сначала при выполнении детьми упражнений наблюдается напряженность  движений орг</w:t>
      </w:r>
      <w:r w:rsidR="00B460DE">
        <w:rPr>
          <w:rFonts w:ascii="Times New Roman" w:hAnsi="Times New Roman" w:cs="Times New Roman"/>
          <w:sz w:val="24"/>
        </w:rPr>
        <w:t xml:space="preserve">анов артикуляционного аппарата. </w:t>
      </w:r>
      <w:r w:rsidRPr="00F260BA">
        <w:rPr>
          <w:rFonts w:ascii="Times New Roman" w:hAnsi="Times New Roman" w:cs="Times New Roman"/>
          <w:sz w:val="24"/>
        </w:rPr>
        <w:t>Постепенно напряжение  исчезает, движения становятся непринужденными и вместе с тем  </w:t>
      </w:r>
    </w:p>
    <w:p w:rsidR="00B460DE" w:rsidRDefault="002E040A" w:rsidP="00B460DE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 w:rsidRPr="00F260BA">
        <w:rPr>
          <w:rFonts w:ascii="Times New Roman" w:hAnsi="Times New Roman" w:cs="Times New Roman"/>
          <w:sz w:val="24"/>
        </w:rPr>
        <w:t>  координированными.</w:t>
      </w:r>
    </w:p>
    <w:p w:rsidR="002E040A" w:rsidRPr="00F260BA" w:rsidRDefault="00B460DE" w:rsidP="00B460DE">
      <w:pPr>
        <w:spacing w:after="0" w:line="360" w:lineRule="auto"/>
        <w:ind w:left="426" w:right="-19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040A" w:rsidRPr="00F260BA">
        <w:rPr>
          <w:rFonts w:ascii="Times New Roman" w:hAnsi="Times New Roman" w:cs="Times New Roman"/>
          <w:sz w:val="24"/>
        </w:rPr>
        <w:t xml:space="preserve"> Система упражнений по развитию артикуляционной моторики должна  включать как статические упражнения, так и упражнения, направленные на</w:t>
      </w:r>
      <w:r>
        <w:rPr>
          <w:rFonts w:ascii="Times New Roman" w:hAnsi="Times New Roman" w:cs="Times New Roman"/>
          <w:sz w:val="24"/>
        </w:rPr>
        <w:t xml:space="preserve"> </w:t>
      </w:r>
      <w:r w:rsidR="002E040A" w:rsidRPr="00F260BA">
        <w:rPr>
          <w:rFonts w:ascii="Times New Roman" w:hAnsi="Times New Roman" w:cs="Times New Roman"/>
          <w:sz w:val="24"/>
        </w:rPr>
        <w:t>развитие динамической координации речевых движений.</w:t>
      </w:r>
    </w:p>
    <w:p w:rsidR="00D309D4" w:rsidRPr="00F260BA" w:rsidRDefault="00D309D4" w:rsidP="003140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309D4" w:rsidRPr="00F260BA" w:rsidSect="00F260BA">
      <w:pgSz w:w="11906" w:h="16838"/>
      <w:pgMar w:top="720" w:right="325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8F1"/>
    <w:multiLevelType w:val="hybridMultilevel"/>
    <w:tmpl w:val="6E22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106D"/>
    <w:multiLevelType w:val="multilevel"/>
    <w:tmpl w:val="9A1A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0A"/>
    <w:rsid w:val="002E040A"/>
    <w:rsid w:val="00314027"/>
    <w:rsid w:val="00B460DE"/>
    <w:rsid w:val="00D309D4"/>
    <w:rsid w:val="00F2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040A"/>
  </w:style>
  <w:style w:type="character" w:customStyle="1" w:styleId="c7">
    <w:name w:val="c7"/>
    <w:basedOn w:val="a0"/>
    <w:rsid w:val="002E040A"/>
  </w:style>
  <w:style w:type="paragraph" w:styleId="a3">
    <w:name w:val="Balloon Text"/>
    <w:basedOn w:val="a"/>
    <w:link w:val="a4"/>
    <w:uiPriority w:val="99"/>
    <w:semiHidden/>
    <w:unhideWhenUsed/>
    <w:rsid w:val="002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2020-06-11T08:52:00Z</dcterms:created>
  <dcterms:modified xsi:type="dcterms:W3CDTF">2020-06-11T10:05:00Z</dcterms:modified>
</cp:coreProperties>
</file>