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F13" w:rsidRPr="008823E6" w:rsidRDefault="00A47F13" w:rsidP="00A47F13">
      <w:pPr>
        <w:rPr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3.2.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родуктивное использование образовательных технологий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(образовательные технологии, используемые педагогом в своей пра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тической  деятельности, в т.ч. здоровьес</w:t>
      </w:r>
      <w:r>
        <w:rPr>
          <w:rFonts w:ascii="Times New Roman" w:hAnsi="Times New Roman" w:cs="Times New Roman"/>
          <w:sz w:val="24"/>
          <w:szCs w:val="24"/>
          <w:lang w:val="ru-RU"/>
        </w:rPr>
        <w:t>берегающие,</w:t>
      </w:r>
      <w:r>
        <w:rPr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ИКТ)</w:t>
      </w:r>
    </w:p>
    <w:p w:rsidR="00A47F13" w:rsidRDefault="00A47F13" w:rsidP="00A47F13">
      <w:pPr>
        <w:rPr>
          <w:rFonts w:ascii="Calibri" w:hAnsi="Calibri" w:cs="Calibri"/>
          <w:lang w:val="ru-RU"/>
        </w:rPr>
      </w:pPr>
    </w:p>
    <w:tbl>
      <w:tblPr>
        <w:tblW w:w="14283" w:type="dxa"/>
        <w:tblInd w:w="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55"/>
        <w:gridCol w:w="5778"/>
        <w:gridCol w:w="4551"/>
        <w:gridCol w:w="39"/>
        <w:gridCol w:w="60"/>
      </w:tblGrid>
      <w:tr w:rsidR="00A47F13" w:rsidTr="00687CF6">
        <w:trPr>
          <w:trHeight w:val="459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F13" w:rsidRDefault="00A47F13" w:rsidP="00687CF6">
            <w:pPr>
              <w:widowControl w:val="0"/>
              <w:suppressAutoHyphens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Используемые современные образовательные технологии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F13" w:rsidRDefault="00A47F13" w:rsidP="00687CF6">
            <w:pPr>
              <w:widowControl w:val="0"/>
              <w:suppressAutoHyphens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 использования технологии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F13" w:rsidRDefault="00A47F13" w:rsidP="00687CF6">
            <w:pPr>
              <w:widowControl w:val="0"/>
              <w:suppressAutoHyphens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Результат </w:t>
            </w:r>
          </w:p>
          <w:p w:rsidR="00A47F13" w:rsidRDefault="00A47F13" w:rsidP="00687CF6">
            <w:pPr>
              <w:widowControl w:val="0"/>
              <w:suppressAutoHyphens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применения технологии</w:t>
            </w:r>
          </w:p>
        </w:tc>
        <w:tc>
          <w:tcPr>
            <w:tcW w:w="9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47F13" w:rsidRDefault="00A47F13" w:rsidP="00687C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7F13" w:rsidTr="00687CF6">
        <w:trPr>
          <w:trHeight w:val="2195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F13" w:rsidRDefault="00A47F13" w:rsidP="00687CF6">
            <w:pPr>
              <w:widowControl w:val="0"/>
              <w:suppressAutoHyphens/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Здоровьесберегающие технологии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F13" w:rsidRPr="008823E6" w:rsidRDefault="00A47F13" w:rsidP="00687CF6">
            <w:pPr>
              <w:widowControl w:val="0"/>
              <w:suppressAutoHyphens/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val="ru-RU"/>
              </w:rPr>
              <w:t xml:space="preserve"> Обеспечить каждому ребёнку укрепление  психического и физического здоровья, формировать привычки к здоровому образу жизни. Выявлять признаки усталости детей, дозировать нагрузку в зависимости от их возраста, состояния и настроения. Побуждать детей активно, на самом высоком эмоциональном уровне познавать окружающий мир и свой организм.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F13" w:rsidRPr="008823E6" w:rsidRDefault="00A47F13" w:rsidP="00687CF6">
            <w:pPr>
              <w:widowControl w:val="0"/>
              <w:suppressAutoHyphens/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val="ru-RU"/>
              </w:rPr>
              <w:t>Регулирует нервно-психические процессы, стимулирует работу мозга.</w:t>
            </w:r>
          </w:p>
        </w:tc>
        <w:tc>
          <w:tcPr>
            <w:tcW w:w="9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47F13" w:rsidRDefault="00A47F13" w:rsidP="00687C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7F13" w:rsidTr="00687CF6">
        <w:trPr>
          <w:trHeight w:val="837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F13" w:rsidRDefault="00A47F13" w:rsidP="00687CF6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разноуровневого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обуч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ния: (элементы)</w:t>
            </w:r>
          </w:p>
          <w:p w:rsidR="00A47F13" w:rsidRDefault="00A47F13" w:rsidP="00687C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47F13" w:rsidRDefault="00A47F13" w:rsidP="00687C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F13" w:rsidRPr="008823E6" w:rsidRDefault="00A47F13" w:rsidP="00687CF6">
            <w:pPr>
              <w:widowControl w:val="0"/>
              <w:suppressAutoHyphens/>
              <w:rPr>
                <w:lang w:val="ru-RU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val="ru-RU"/>
              </w:rPr>
              <w:t xml:space="preserve"> Использовать возможности РППС, метод наблюдения, диагностики  при учёте индивидуальных особенностей и возможностей ребёнка. Обеспечить зону ближайшего развития ребёнка с учётом его индивидуальных особенностей. </w:t>
            </w:r>
          </w:p>
          <w:p w:rsidR="00A47F13" w:rsidRPr="008823E6" w:rsidRDefault="00A47F13" w:rsidP="00687CF6">
            <w:pPr>
              <w:widowControl w:val="0"/>
              <w:suppressAutoHyphens/>
              <w:rPr>
                <w:lang w:val="ru-RU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val="ru-RU"/>
              </w:rPr>
              <w:t>Использовать дифференцированный подход для подбора певческих упражнений, партий в оркестре, выбор водящего, роли в мюзикле и пр.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F13" w:rsidRPr="008823E6" w:rsidRDefault="00A47F13" w:rsidP="00687CF6">
            <w:pPr>
              <w:widowControl w:val="0"/>
              <w:suppressAutoHyphens/>
              <w:rPr>
                <w:lang w:val="ru-RU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val="ru-RU"/>
              </w:rPr>
              <w:t xml:space="preserve"> Прослеживается снижение показателя низкого уровня развития детей и увеличение детей со средним и высоким уровнем.</w:t>
            </w:r>
          </w:p>
          <w:p w:rsidR="00A47F13" w:rsidRDefault="00A47F13" w:rsidP="00687CF6">
            <w:pPr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  <w:lang w:val="ru-RU"/>
              </w:rPr>
            </w:pPr>
          </w:p>
        </w:tc>
        <w:tc>
          <w:tcPr>
            <w:tcW w:w="39" w:type="dxa"/>
            <w:tcBorders>
              <w:left w:val="single" w:sz="4" w:space="0" w:color="000000"/>
            </w:tcBorders>
            <w:shd w:val="clear" w:color="auto" w:fill="auto"/>
          </w:tcPr>
          <w:p w:rsidR="00A47F13" w:rsidRDefault="00A47F13" w:rsidP="00687CF6">
            <w:pPr>
              <w:snapToGrid w:val="0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ru-RU"/>
              </w:rPr>
            </w:pPr>
          </w:p>
        </w:tc>
        <w:tc>
          <w:tcPr>
            <w:tcW w:w="60" w:type="dxa"/>
            <w:shd w:val="clear" w:color="auto" w:fill="auto"/>
          </w:tcPr>
          <w:p w:rsidR="00A47F13" w:rsidRDefault="00A47F13" w:rsidP="00687CF6">
            <w:pPr>
              <w:snapToGrid w:val="0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ru-RU"/>
              </w:rPr>
            </w:pPr>
          </w:p>
        </w:tc>
      </w:tr>
      <w:tr w:rsidR="00A47F13" w:rsidTr="00687CF6">
        <w:trPr>
          <w:trHeight w:val="553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F13" w:rsidRDefault="00A47F13" w:rsidP="00687CF6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проблемного обучения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F13" w:rsidRPr="008823E6" w:rsidRDefault="00A47F13" w:rsidP="00687CF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val="ru-RU"/>
              </w:rPr>
              <w:t xml:space="preserve"> Создавать во время музыкальной деятельности проблемные ситуации и стимулировать активную сам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val="ru-RU"/>
              </w:rPr>
              <w:t xml:space="preserve">стоятельную деятельность детей по их разрешению. </w:t>
            </w:r>
          </w:p>
          <w:p w:rsidR="00A47F13" w:rsidRPr="008823E6" w:rsidRDefault="00A47F13" w:rsidP="00687CF6">
            <w:pPr>
              <w:widowControl w:val="0"/>
              <w:suppressAutoHyphens/>
              <w:rPr>
                <w:lang w:val="ru-RU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val="ru-RU"/>
              </w:rPr>
              <w:t>Развивать умение взаимодействовать, сотрудничать с другими детьми, активизировать стремление к общению.</w:t>
            </w:r>
          </w:p>
          <w:p w:rsidR="00A47F13" w:rsidRDefault="00A47F13" w:rsidP="00687CF6">
            <w:p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val="ru-RU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F13" w:rsidRPr="008823E6" w:rsidRDefault="00A47F13" w:rsidP="00687CF6">
            <w:pPr>
              <w:widowControl w:val="0"/>
              <w:suppressAutoHyphens/>
              <w:rPr>
                <w:lang w:val="ru-RU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val="ru-RU"/>
              </w:rPr>
              <w:t xml:space="preserve"> Идёт  стимулирование поисковой деятельности ребёнка, творческое овладение знаниями, навыками, умениями и развитие мыслительных способностей,  ребёнок примеряет на себя роль исследователя и учится применять добытые знания в жизни.</w:t>
            </w:r>
          </w:p>
        </w:tc>
        <w:tc>
          <w:tcPr>
            <w:tcW w:w="39" w:type="dxa"/>
            <w:tcBorders>
              <w:left w:val="single" w:sz="4" w:space="0" w:color="000000"/>
            </w:tcBorders>
            <w:shd w:val="clear" w:color="auto" w:fill="auto"/>
          </w:tcPr>
          <w:p w:rsidR="00A47F13" w:rsidRDefault="00A47F13" w:rsidP="00687CF6">
            <w:pPr>
              <w:snapToGrid w:val="0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ru-RU"/>
              </w:rPr>
            </w:pPr>
          </w:p>
        </w:tc>
        <w:tc>
          <w:tcPr>
            <w:tcW w:w="60" w:type="dxa"/>
            <w:shd w:val="clear" w:color="auto" w:fill="auto"/>
          </w:tcPr>
          <w:p w:rsidR="00A47F13" w:rsidRDefault="00A47F13" w:rsidP="00687CF6">
            <w:pPr>
              <w:snapToGrid w:val="0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ru-RU"/>
              </w:rPr>
            </w:pPr>
          </w:p>
        </w:tc>
      </w:tr>
      <w:tr w:rsidR="00A47F13" w:rsidTr="00687CF6">
        <w:trPr>
          <w:trHeight w:val="412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F13" w:rsidRPr="008823E6" w:rsidRDefault="00A47F13" w:rsidP="00687CF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ИКТ (элементы)</w:t>
            </w:r>
          </w:p>
          <w:p w:rsidR="00A47F13" w:rsidRDefault="00A47F13" w:rsidP="00687CF6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F13" w:rsidRPr="008823E6" w:rsidRDefault="00A47F13" w:rsidP="00687CF6">
            <w:pPr>
              <w:widowControl w:val="0"/>
              <w:suppressAutoHyphens/>
              <w:rPr>
                <w:lang w:val="ru-RU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val="ru-RU"/>
              </w:rPr>
              <w:t xml:space="preserve"> Совершенствование педагогического процесса.  Включить дополнительную возможность передачи детям визуальной информации.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val="ru-RU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val="ru-RU"/>
              </w:rPr>
              <w:t xml:space="preserve"> «Обучение детей дошкольного возраста навыкам коллективного пения».  Электронные папки по таким видам музыкальной деятельности, как музыкально-дидактические игры и пособия, куда входят, например, модели  на развитие ритмического слуха; игра на ДМИ, 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val="ru-RU"/>
              </w:rPr>
              <w:lastRenderedPageBreak/>
              <w:t xml:space="preserve">видео-иллюстрации для слушания музыки, видео-презентации, электронные папки  с   методическим </w:t>
            </w:r>
            <w:proofErr w:type="gram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val="ru-RU"/>
              </w:rPr>
              <w:t>материалом</w:t>
            </w:r>
            <w:proofErr w:type="gram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val="ru-RU"/>
              </w:rPr>
              <w:t xml:space="preserve"> например, картотека  игр по всем возрастным группам. Подборка презентаций из интернета для развития слуха и голоса: «Кузнечик», «Полёт пчелы», «Цирковые собачки», и др.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7F13" w:rsidRDefault="00A47F13" w:rsidP="00687CF6">
            <w:pPr>
              <w:widowControl w:val="0"/>
              <w:suppressAutoHyphens/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val="ru-RU"/>
              </w:rPr>
              <w:lastRenderedPageBreak/>
              <w:t xml:space="preserve">  Музыкальные занятия с применением ИКТ усиливают познавательный интерес дошкольников к музыке, активизируют детское внимание, так как появляются новые мотивы к усвоению предложенного материала. Музыкальное занятие становится более содержательным, гармоничным и результативным.</w:t>
            </w:r>
          </w:p>
        </w:tc>
        <w:tc>
          <w:tcPr>
            <w:tcW w:w="39" w:type="dxa"/>
            <w:tcBorders>
              <w:left w:val="single" w:sz="4" w:space="0" w:color="000000"/>
            </w:tcBorders>
            <w:shd w:val="clear" w:color="auto" w:fill="auto"/>
          </w:tcPr>
          <w:p w:rsidR="00A47F13" w:rsidRDefault="00A47F13" w:rsidP="00687CF6">
            <w:pPr>
              <w:snapToGrid w:val="0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ru-RU"/>
              </w:rPr>
            </w:pPr>
          </w:p>
        </w:tc>
        <w:tc>
          <w:tcPr>
            <w:tcW w:w="60" w:type="dxa"/>
            <w:shd w:val="clear" w:color="auto" w:fill="auto"/>
          </w:tcPr>
          <w:p w:rsidR="00A47F13" w:rsidRDefault="00A47F13" w:rsidP="00687CF6">
            <w:pPr>
              <w:snapToGrid w:val="0"/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val="ru-RU"/>
              </w:rPr>
            </w:pPr>
          </w:p>
        </w:tc>
      </w:tr>
    </w:tbl>
    <w:p w:rsidR="00AD71F3" w:rsidRDefault="00AD71F3"/>
    <w:sectPr w:rsidR="00AD71F3" w:rsidSect="00A47F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7F13"/>
    <w:rsid w:val="00A47F13"/>
    <w:rsid w:val="00AD71F3"/>
    <w:rsid w:val="00FF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13"/>
    <w:pPr>
      <w:spacing w:after="0" w:line="240" w:lineRule="auto"/>
    </w:pPr>
    <w:rPr>
      <w:rFonts w:ascii="Courier" w:eastAsia="Times New Roman" w:hAnsi="Courier" w:cs="Courier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2315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2017-12-15T11:02:00Z</dcterms:created>
  <dcterms:modified xsi:type="dcterms:W3CDTF">2017-12-15T11:02:00Z</dcterms:modified>
</cp:coreProperties>
</file>