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7" w:rsidRPr="00CC19B6" w:rsidRDefault="00F12027" w:rsidP="00F120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еская информация 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1.1.-1.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таты и др.</w:t>
      </w:r>
    </w:p>
    <w:p w:rsidR="00F12027" w:rsidRDefault="00F12027" w:rsidP="00F120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2027" w:rsidRDefault="00F12027" w:rsidP="00F120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2014 – 2015 уч. году (группа детей дошкольного возраста 6-7 лет) мониторинг проводился по материалам, составленным тво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ческой группой педагогов ДОУ по введению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. Сравнительный анализ полученных данных в конце учебного года показывает динамичный рост по всем показателям развития. В течение учебного года для развития детей использ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вала: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- наглядные методы: наблюдение, рассматривание картин, демонстрация моделей, слайдов, позволяющие сформировать у 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тей яркие, конкретные представления;</w:t>
      </w:r>
      <w:proofErr w:type="gramEnd"/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практические методы: экспериментирование, опыты, игра, моделирование, которые позволяют приводить в систему полученные зн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ния, упражнять в применении знаний;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словесные методы: рассказы воспитателя и детей, беседы, чтение художественных произведений, обсуждение прочитанного использ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ются для расширения знаний детей, их систематизация и обобщение, развитие речи. Данные методы способствуют формированию у 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тей положительных эмоций. Выбор методов определяла в соответствии с индивидуальными возможностями детей. Чтобы образовател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ная деятельность была увлекательной, познавательной, разнообразной и интересной, использовала экскурсии, познавательные игры, труд, конкурсы, выставки. 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бенное внимание уделяла индивидуальному подходу к каждому ребёнку.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Одним из успешных показателей развития детей стал уровень готовности их к обучению в школе. Мониторинг проводился педагогом – психологом ДОУ по методике кандидата психологических наук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Л.А.Ясюковой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«Готовность к школе». Получены следующие результаты: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Высокий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20 % (4 ребёнка),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Выше среднего – 40 % (8 детей),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Средний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30 % (6 детей),</w:t>
      </w:r>
    </w:p>
    <w:p w:rsidR="00F12027" w:rsidRDefault="00F12027" w:rsidP="00F1202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Ниже среднего – 10 % (2 ребёнка)</w:t>
      </w:r>
    </w:p>
    <w:p w:rsidR="00F12027" w:rsidRPr="002C3C28" w:rsidRDefault="00F12027" w:rsidP="00F120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аналитической справке педагога-психолога у детей сформирован 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регулятивный компонент деятельно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сти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: предпосылки к учебной деятельности, умение работать с инструкцией, действовать по образцу и осуществлять самоконтроль. Также развита мелкая моторика рук детей, пространственные представления. Из этого следует, что применение разнообразных форм работы с детьми, взаим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действие с родителями, совместная работа со специалистами ДОУ дала положительный р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326A6A">
        <w:rPr>
          <w:rFonts w:ascii="Times New Roman" w:hAnsi="Times New Roman" w:cs="Times New Roman"/>
          <w:bCs/>
          <w:sz w:val="24"/>
          <w:szCs w:val="24"/>
          <w:lang w:val="ru-RU"/>
        </w:rPr>
        <w:t>зультат.</w:t>
      </w:r>
    </w:p>
    <w:p w:rsidR="00F12027" w:rsidRDefault="00F12027" w:rsidP="00F120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A6A">
        <w:rPr>
          <w:rFonts w:ascii="Times New Roman" w:hAnsi="Times New Roman" w:cs="Times New Roman"/>
          <w:sz w:val="24"/>
          <w:szCs w:val="24"/>
          <w:lang w:val="ru-RU"/>
        </w:rPr>
        <w:t>В 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– 2016 </w:t>
      </w:r>
      <w:r w:rsidRPr="0023546E">
        <w:rPr>
          <w:rFonts w:ascii="Times New Roman" w:hAnsi="Times New Roman" w:cs="Times New Roman"/>
          <w:sz w:val="24"/>
          <w:szCs w:val="24"/>
          <w:lang w:val="ru-RU"/>
        </w:rPr>
        <w:t>учебном году нами была набрана общеразвивающая группа детей дошкольного возраста 3-4 лет. Период адаптации прошел достаточно легко, т.к. дети перешли из группы раннего возраста. У внов</w:t>
      </w:r>
      <w:r>
        <w:rPr>
          <w:rFonts w:ascii="Times New Roman" w:hAnsi="Times New Roman" w:cs="Times New Roman"/>
          <w:sz w:val="24"/>
          <w:szCs w:val="24"/>
          <w:lang w:val="ru-RU"/>
        </w:rPr>
        <w:t>ь пришедших детей адаптация так</w:t>
      </w:r>
      <w:r w:rsidRPr="0023546E">
        <w:rPr>
          <w:rFonts w:ascii="Times New Roman" w:hAnsi="Times New Roman" w:cs="Times New Roman"/>
          <w:sz w:val="24"/>
          <w:szCs w:val="24"/>
          <w:lang w:val="ru-RU"/>
        </w:rPr>
        <w:t>же прошла в лёгкой степени.  В связи с введением ФГОС ДО мониторинг развития детей осуществляла по картам, составленным творческой группой педаг</w:t>
      </w:r>
      <w:r w:rsidRPr="002354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546E">
        <w:rPr>
          <w:rFonts w:ascii="Times New Roman" w:hAnsi="Times New Roman" w:cs="Times New Roman"/>
          <w:sz w:val="24"/>
          <w:szCs w:val="24"/>
          <w:lang w:val="ru-RU"/>
        </w:rPr>
        <w:t xml:space="preserve">гов ДОУ по ведению ФГОС </w:t>
      </w:r>
      <w:proofErr w:type="gramStart"/>
      <w:r w:rsidRPr="002354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 На основании полученных данных, выявила, что таким областям, как: речевое и художес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венно-эстетическое развитие нужно уделить больше внимания в учебном году. Определила задачи развития, воспитания и обучения детей, 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добрала методы и приёмы работы. </w:t>
      </w:r>
    </w:p>
    <w:p w:rsidR="00F12027" w:rsidRDefault="00F12027" w:rsidP="00F120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023">
        <w:rPr>
          <w:rFonts w:ascii="Times New Roman" w:hAnsi="Times New Roman" w:cs="Times New Roman"/>
          <w:sz w:val="24"/>
          <w:szCs w:val="24"/>
          <w:lang w:val="ru-RU"/>
        </w:rPr>
        <w:t>Речь является основанием для развития всех остальных видов детской деятельности: общения, познания, познав</w:t>
      </w:r>
      <w:r w:rsidRPr="008370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37023">
        <w:rPr>
          <w:rFonts w:ascii="Times New Roman" w:hAnsi="Times New Roman" w:cs="Times New Roman"/>
          <w:sz w:val="24"/>
          <w:szCs w:val="24"/>
          <w:lang w:val="ru-RU"/>
        </w:rPr>
        <w:t>тельно-исследовательской.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тесно связана с развитием мыслительных процессов: анализа, синтеза, обобщения, т.е. чем выше будет уровень развития речи, тем выше будет интеллект ребёнка. Значительную роль в речевом развитии играет развитие мелкой моторики рук. 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этому, я составила программу и организовала в группе занятия по дополнительному образованию детей, направленные на развитие ме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кой моторики «Весёлые пальчики».  В своей работе использовала пальчиковые игры, массаж кистей рук, игры с прищепками, с кр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пой, шнуровки. Развивала мелкую моторику с помощью лепки, рисования пальчиками, обрывной аппликации. Использование театрализации в образовательной деятельности с детьми способствует: развитию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эмоциональности и выразительности, интонационной стороны 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чи, активизирует словарный запас ребёнка. Использовала в работе следующие виды театра: теневой, пальчиковый, магнитный. Для подде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жания интереса детей к драматизации использовала: костюмы и маски, речевые игры, чтение и заучивание стихотворений,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Для повторения и закрепления изученного материала проводила индивидуальную работу с детьми. Родителям были даны рекомендации по организации совместной деятельности с 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бёнком в семье по развитию речи.</w:t>
      </w:r>
    </w:p>
    <w:p w:rsidR="00F12027" w:rsidRDefault="00F12027" w:rsidP="00F120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повышения уровня развития детей по художественно – эстетическому развитию привлекала детей к самостоятельной изобразительной деятельности </w:t>
      </w:r>
    </w:p>
    <w:p w:rsidR="00F12027" w:rsidRDefault="00F12027" w:rsidP="00F120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2016 – 2017 учебном году (группа детей дошкольного возраста 4-5 лет) по результатам мониторинга выяснилось, что в «Позн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вательном развитии» дети хорошо усвоили счёт, геометрические фигуры и основные цвета, но возникают трудности с определением пространственных отношений, частей суток. Работу в данном направлении проводила в непосредственной образовательной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сти, а также в индивидуальной и самостоятельной деятельности детей. Использовала наглядный и раздаточный материал, дидактич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ские и настольные игры, стихи, загадки для формирования временных представлений. В работе по формированию математических предста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лений использовала рабочие тетради по программе «Математические ступеньки» Е.В. Колесниковой. Хорошие результаты получены в «Социально-коммуникативном ра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витии». За учебный год дети сдружились, для сближения коллектива использовала разные виды игр, изготовила атрибуты для сюжетно-ролевых и подвижных игр. Дети научились принимать на себя игровые роли, проявлять инициативу в игре, могут обогащать сюжет. По результатам развития детей на конец учебного года в группе, при планомерной, систематической образовательно-воспитательной раб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те, уровень развития детей стал выше.</w:t>
      </w:r>
    </w:p>
    <w:p w:rsidR="00F12027" w:rsidRDefault="00F12027" w:rsidP="00F120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2017 – 2018 учебном году (дошкольная группа 5-6 лет) положительная динамика видна в области «Социально – коммуникативное ра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витие». К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 xml:space="preserve"> концу учебного года у всех детей сформировано умение самостоятельно одеваться, аккуратно складывать свои вещи, подде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живать порядок в шкафчике. Дети с большим желанием дежурят, накрывая и убирая столы, выполняют работу в уголке природы и нав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дят порядок в игровых уголках. Соблюдают элементарные правила безопасного поведения, на улице и в транспорте, элементарные пр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вила дорожного движения. Научились самостоятельно организовывать игры, подчиняться правилам игры. Все дети в группе знают им</w:t>
      </w:r>
      <w:r w:rsidRPr="00D167D1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на своих родителей, традиции.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 xml:space="preserve"> В группе проводились развлечения: «Рождество», «Масленица», «Пасха».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Высоких результатов 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билась в области «Физическое развитие». 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Главной задачей этого направления является формирование у детей представления о здор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вом образе жизни. Для этого проводятся беседы о здоровом образе жизни, игры, используются наглядные пособия, ежедневно проводи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ся утренняя зарядка, во время прог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улки дети участвуют в подвижных 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играх, развивая силу, ловкость, выносливость, гибкость, координ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цию. После дневного сна проводятся закаливающие процедуры (хождение по массажным дорожкам, хождение по ребристой поверхности, дых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B30A4">
        <w:rPr>
          <w:rFonts w:ascii="Times New Roman" w:hAnsi="Times New Roman" w:cs="Times New Roman"/>
          <w:sz w:val="24"/>
          <w:szCs w:val="24"/>
          <w:lang w:val="ru-RU"/>
        </w:rPr>
        <w:t>тельная зарядка).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 образовательной деятельности по «Художественно – эстетическому развитию» работала в тесном вза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модействии с воспитателем по изобразительной деятельности. Проводила индивидуальную работу с детьми с использованием схем 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этапного рисования, лепки, вместе с детьми оформляла выставки работ. С детьми, у которых была проблема с вырезанием,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водила индивидуальную работу, консультации с родителями. Остались проблемы в «Речевом развитии». Некоторые дети при пересказе нуждаются в помощи взрослого, сложности с составлением рассказов, поэтому в своей работе широко использовала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сюжетные картины для составления рассказов, схемы для пересказов, чтение художественной литературы, пересказы сказок, словесные игры. Работу в данной области проводила во взаимодействии с логопедом, в группе есть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E2CA3">
        <w:rPr>
          <w:rFonts w:ascii="Times New Roman" w:hAnsi="Times New Roman" w:cs="Times New Roman"/>
          <w:sz w:val="24"/>
          <w:szCs w:val="24"/>
          <w:lang w:val="ru-RU"/>
        </w:rPr>
        <w:t>С моей стороны как воспитателя гру</w:t>
      </w:r>
      <w:r w:rsidRPr="001E2C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E2CA3">
        <w:rPr>
          <w:rFonts w:ascii="Times New Roman" w:hAnsi="Times New Roman" w:cs="Times New Roman"/>
          <w:sz w:val="24"/>
          <w:szCs w:val="24"/>
          <w:lang w:val="ru-RU"/>
        </w:rPr>
        <w:t>пы был постоянный контроль над речью детей, добивалась правильного произношения слов в актив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речи.  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Для более успешного у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воения программного материала в образовательной области «Познавательное развитие» (а именно ФЭМП) исполь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зовала 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задания пои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кового характера, схемы, модели, опыты, занимательные задачи, задания на логическое мышление, на умение обобщать, сравнивать, делать в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воды. Для развития внимания и мышления использовала дидактические и развивающие игры познавательного характера. В образов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тельной и в свободной деятельности с детьми включаю прописи на выполнение графический заданий для развития мелкой моторики р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 xml:space="preserve">ки (например, продолжи узор), продолжаю использовать 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тетради на печатной основе </w:t>
      </w:r>
      <w:proofErr w:type="spellStart"/>
      <w:r w:rsidRPr="002F6654">
        <w:rPr>
          <w:rFonts w:ascii="Times New Roman" w:hAnsi="Times New Roman" w:cs="Times New Roman"/>
          <w:sz w:val="24"/>
          <w:szCs w:val="24"/>
          <w:lang w:val="ru-RU"/>
        </w:rPr>
        <w:t>Е.В.Колесниковой</w:t>
      </w:r>
      <w:proofErr w:type="spellEnd"/>
      <w:r w:rsidRPr="002F6654">
        <w:rPr>
          <w:rFonts w:ascii="Times New Roman" w:hAnsi="Times New Roman" w:cs="Times New Roman"/>
          <w:sz w:val="24"/>
          <w:szCs w:val="24"/>
          <w:lang w:val="ru-RU"/>
        </w:rPr>
        <w:t xml:space="preserve"> «Я считаю до 10». Но особое внимание уделяю графическим диктантам, т.к. у детей плохо развита ориентация в пространстве, а также продолжаю работать по формир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6654">
        <w:rPr>
          <w:rFonts w:ascii="Times New Roman" w:hAnsi="Times New Roman" w:cs="Times New Roman"/>
          <w:sz w:val="24"/>
          <w:szCs w:val="24"/>
          <w:lang w:val="ru-RU"/>
        </w:rPr>
        <w:t>ванию состава числа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2027" w:rsidRDefault="00F12027" w:rsidP="00F120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15C">
        <w:rPr>
          <w:rFonts w:ascii="Times New Roman" w:hAnsi="Times New Roman" w:cs="Times New Roman"/>
          <w:sz w:val="24"/>
          <w:szCs w:val="24"/>
          <w:lang w:val="ru-RU"/>
        </w:rPr>
        <w:t>Ежегодно мониторинг развития детей провожу с целью определения плана работы с детьми на учебный год, основываясь на выявленных проб</w:t>
      </w:r>
      <w:r>
        <w:rPr>
          <w:rFonts w:ascii="Times New Roman" w:hAnsi="Times New Roman" w:cs="Times New Roman"/>
          <w:sz w:val="24"/>
          <w:szCs w:val="24"/>
          <w:lang w:val="ru-RU"/>
        </w:rPr>
        <w:t>лемных образовательных областях, а также для выстраивания индивидуальной работы с детьми, имеющими проблемы в развитии.</w:t>
      </w:r>
    </w:p>
    <w:p w:rsidR="00F26977" w:rsidRPr="00F12027" w:rsidRDefault="00F26977">
      <w:pPr>
        <w:rPr>
          <w:lang w:val="ru-RU"/>
        </w:rPr>
      </w:pPr>
      <w:bookmarkStart w:id="0" w:name="_GoBack"/>
      <w:bookmarkEnd w:id="0"/>
    </w:p>
    <w:sectPr w:rsidR="00F26977" w:rsidRPr="00F12027" w:rsidSect="00F1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A"/>
    <w:rsid w:val="0028594A"/>
    <w:rsid w:val="00562425"/>
    <w:rsid w:val="00F12027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7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7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2019-02-14T11:54:00Z</dcterms:created>
  <dcterms:modified xsi:type="dcterms:W3CDTF">2019-02-14T11:54:00Z</dcterms:modified>
</cp:coreProperties>
</file>